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10BE3" w:rsidRPr="00332D38" w:rsidRDefault="00EB7923" w:rsidP="00783399">
      <w:pPr>
        <w:ind w:left="-900" w:right="-856"/>
        <w:contextualSpacing/>
        <w:jc w:val="center"/>
        <w:rPr>
          <w:rFonts w:asciiTheme="majorHAnsi" w:hAnsiTheme="majorHAnsi"/>
          <w:b/>
          <w:i/>
          <w:color w:val="8C1A21"/>
          <w:sz w:val="37"/>
          <w:szCs w:val="40"/>
          <w:lang w:val="ca-ES"/>
        </w:rPr>
      </w:pPr>
      <w:r w:rsidRPr="00EB7923">
        <w:rPr>
          <w:rFonts w:asciiTheme="majorHAnsi" w:hAnsiTheme="majorHAnsi"/>
          <w:b/>
          <w:noProof/>
          <w:color w:val="8C1A21"/>
          <w:sz w:val="37"/>
          <w:szCs w:val="40"/>
        </w:rPr>
        <w:pict>
          <v:rect id="Rectangle 2" o:spid="_x0000_s1026" style="position:absolute;left:0;text-align:left;margin-left:-54pt;margin-top:-63pt;width:538.6pt;height:802.7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" fillcolor="#ebebeb" stroked="f"/>
        </w:pict>
      </w:r>
      <w:r w:rsidRPr="00EB7923">
        <w:rPr>
          <w:rFonts w:asciiTheme="majorHAnsi" w:hAnsiTheme="majorHAnsi"/>
          <w:b/>
          <w:noProof/>
          <w:color w:val="8C1A21"/>
          <w:sz w:val="37"/>
          <w:szCs w:val="40"/>
        </w:rPr>
        <w:pict>
          <v:rect id="_x0000_s1032" style="position:absolute;left:0;text-align:left;margin-left:0;margin-top:34pt;width:602.95pt;height:37.4pt;z-index:251661312;visibility:visible;mso-wrap-style:square;mso-wrap-edited:f;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wrapcoords="-26 0 -26 20736 21600 20736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" fillcolor="#8c1a21" stroked="f">
            <v:textbox inset=",0,,0">
              <w:txbxContent>
                <w:p w:rsidR="001B5ACD" w:rsidRPr="00367EB6" w:rsidRDefault="001B5ACD"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v:textbox>
            <w10:wrap type="through" anchorx="margin" anchory="margin"/>
          </v:rect>
        </w:pict>
      </w:r>
      <w:r w:rsidR="00C33E39">
        <w:rPr>
          <w:rFonts w:asciiTheme="majorHAnsi" w:hAnsiTheme="majorHAnsi"/>
          <w:b/>
          <w:noProof/>
          <w:color w:val="8C1A21"/>
          <w:sz w:val="37"/>
          <w:szCs w:val="40"/>
        </w:rPr>
        <w:t>Los españoles que perdieron la Guerra de la Independencia</w:t>
      </w:r>
    </w:p>
    <w:p w:rsidR="00876F68" w:rsidRPr="00C33E39" w:rsidRDefault="00C33E39" w:rsidP="00C33E39">
      <w:pPr>
        <w:pStyle w:val="NormalWeb"/>
        <w:spacing w:beforeLines="0" w:afterLines="0"/>
        <w:ind w:left="-902" w:right="-902"/>
        <w:jc w:val="center"/>
        <w:textAlignment w:val="baseline"/>
        <w:rPr>
          <w:rFonts w:asciiTheme="majorHAnsi" w:hAnsiTheme="majorHAnsi"/>
          <w:b/>
          <w:color w:val="000000" w:themeColor="text1"/>
          <w:sz w:val="24"/>
          <w:szCs w:val="19"/>
        </w:rPr>
      </w:pPr>
      <w:r w:rsidRPr="00C33E39">
        <w:rPr>
          <w:rFonts w:asciiTheme="majorHAnsi" w:hAnsiTheme="majorHAnsi"/>
          <w:b/>
          <w:color w:val="000000" w:themeColor="text1"/>
          <w:sz w:val="24"/>
          <w:szCs w:val="24"/>
        </w:rPr>
        <w:t>M</w:t>
      </w:r>
      <w:r w:rsidRPr="00C33E39">
        <w:rPr>
          <w:rFonts w:asciiTheme="majorHAnsi" w:hAnsiTheme="majorHAnsi"/>
          <w:b/>
          <w:color w:val="000000" w:themeColor="text1"/>
          <w:sz w:val="24"/>
          <w:szCs w:val="19"/>
        </w:rPr>
        <w:t>ás allá del Dos de Mayo, los sitios de Zaragoza o la Constitución de Cádiz, hitos de la identidad nacional española, para muchos compatriotas la Guerra de la Independencia fue también una cruenta guerra civil. Esta es la historia de los españoles que lucharon por el rey José</w:t>
      </w:r>
      <w:r>
        <w:rPr>
          <w:rFonts w:asciiTheme="majorHAnsi" w:hAnsiTheme="majorHAnsi"/>
          <w:b/>
          <w:color w:val="000000" w:themeColor="text1"/>
          <w:sz w:val="24"/>
          <w:szCs w:val="19"/>
        </w:rPr>
        <w:t xml:space="preserve"> Napoleón, y pagaron un alto precio por ello.</w:t>
      </w:r>
    </w:p>
    <w:p w:rsidR="0008033A" w:rsidRPr="003913FA" w:rsidRDefault="0008033A" w:rsidP="00E12103">
      <w:pPr>
        <w:ind w:left="-900" w:right="-856"/>
        <w:contextualSpacing/>
        <w:jc w:val="center"/>
        <w:rPr>
          <w:rFonts w:asciiTheme="majorHAnsi" w:hAnsiTheme="majorHAnsi"/>
          <w:b/>
          <w:sz w:val="24"/>
          <w:szCs w:val="24"/>
          <w:lang w:val="ca-ES"/>
        </w:rPr>
      </w:pPr>
    </w:p>
    <w:p w:rsidR="00783399" w:rsidRPr="009B69AA" w:rsidRDefault="00F516D6" w:rsidP="009B69AA">
      <w:pPr>
        <w:ind w:left="-902" w:right="-902"/>
        <w:jc w:val="both"/>
        <w:rPr>
          <w:rFonts w:asciiTheme="majorHAnsi" w:hAnsiTheme="majorHAnsi"/>
          <w:sz w:val="20"/>
          <w:szCs w:val="24"/>
        </w:rPr>
      </w:pPr>
      <w:r w:rsidRPr="009B69AA">
        <w:rPr>
          <w:rFonts w:asciiTheme="majorHAnsi" w:hAnsiTheme="majorHAnsi"/>
          <w:b/>
          <w:noProof/>
          <w:sz w:val="20"/>
          <w:lang w:val="es-ES_tradnl" w:eastAsia="es-ES_tradnl"/>
        </w:rPr>
        <w:drawing>
          <wp:anchor distT="0" distB="0" distL="114300" distR="114300" simplePos="0" relativeHeight="251658240" behindDoc="0" locked="0" layoutInCell="1" allowOverlap="1">
            <wp:simplePos x="0" y="0"/>
            <wp:positionH relativeFrom="column">
              <wp:posOffset>-551180</wp:posOffset>
            </wp:positionH>
            <wp:positionV relativeFrom="paragraph">
              <wp:posOffset>21590</wp:posOffset>
            </wp:positionV>
            <wp:extent cx="1836420" cy="2793365"/>
            <wp:effectExtent l="25400" t="0" r="0" b="0"/>
            <wp:wrapSquare wrapText="bothSides"/>
            <wp:docPr id="1" name="Imagen 1" descr=":Cubierta-Carlistas-v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ierta-Carlistas-v3-2.jpg"/>
                    <pic:cNvPicPr>
                      <a:picLocks noChangeAspect="1" noChangeArrowheads="1"/>
                    </pic:cNvPicPr>
                  </pic:nvPicPr>
                  <pic:blipFill>
                    <a:blip r:embed="rId8"/>
                    <a:stretch>
                      <a:fillRect/>
                    </a:stretch>
                  </pic:blipFill>
                  <pic:spPr bwMode="auto">
                    <a:xfrm>
                      <a:off x="0" y="0"/>
                      <a:ext cx="1836420" cy="2793365"/>
                    </a:xfrm>
                    <a:prstGeom prst="rect">
                      <a:avLst/>
                    </a:prstGeom>
                    <a:noFill/>
                    <a:ln w="9525">
                      <a:noFill/>
                      <a:miter lim="800000"/>
                      <a:headEnd/>
                      <a:tailEnd/>
                    </a:ln>
                  </pic:spPr>
                </pic:pic>
              </a:graphicData>
            </a:graphic>
          </wp:anchor>
        </w:drawing>
      </w:r>
      <w:r w:rsidR="00C33E39">
        <w:rPr>
          <w:rFonts w:asciiTheme="majorHAnsi" w:hAnsiTheme="majorHAnsi"/>
          <w:b/>
          <w:sz w:val="20"/>
          <w:lang w:val="ca-ES"/>
        </w:rPr>
        <w:t>4</w:t>
      </w:r>
      <w:r w:rsidR="00444CA5" w:rsidRPr="009B69AA">
        <w:rPr>
          <w:rFonts w:asciiTheme="majorHAnsi" w:hAnsiTheme="majorHAnsi"/>
          <w:b/>
          <w:sz w:val="20"/>
          <w:lang w:val="ca-ES"/>
        </w:rPr>
        <w:t>-</w:t>
      </w:r>
      <w:r w:rsidR="00C33E39">
        <w:rPr>
          <w:rFonts w:asciiTheme="majorHAnsi" w:hAnsiTheme="majorHAnsi"/>
          <w:b/>
          <w:sz w:val="20"/>
          <w:lang w:val="ca-ES"/>
        </w:rPr>
        <w:t>9</w:t>
      </w:r>
      <w:r w:rsidR="006818FC" w:rsidRPr="009B69AA">
        <w:rPr>
          <w:rFonts w:asciiTheme="majorHAnsi" w:hAnsiTheme="majorHAnsi"/>
          <w:b/>
          <w:sz w:val="20"/>
          <w:lang w:val="ca-ES"/>
        </w:rPr>
        <w:t>-201</w:t>
      </w:r>
      <w:r w:rsidR="005E0DCB" w:rsidRPr="009B69AA">
        <w:rPr>
          <w:rFonts w:asciiTheme="majorHAnsi" w:hAnsiTheme="majorHAnsi"/>
          <w:b/>
          <w:sz w:val="20"/>
          <w:lang w:val="ca-ES"/>
        </w:rPr>
        <w:t>8</w:t>
      </w:r>
      <w:r w:rsidR="00A10BE3" w:rsidRPr="009B69AA">
        <w:rPr>
          <w:rFonts w:asciiTheme="majorHAnsi" w:hAnsiTheme="majorHAnsi"/>
          <w:sz w:val="20"/>
          <w:lang w:val="ca-ES"/>
        </w:rPr>
        <w:t xml:space="preserve"> </w:t>
      </w:r>
      <w:r w:rsidR="00615C7E" w:rsidRPr="009B69AA">
        <w:rPr>
          <w:rFonts w:asciiTheme="majorHAnsi" w:hAnsiTheme="majorHAnsi"/>
          <w:sz w:val="20"/>
          <w:lang w:val="ca-ES"/>
        </w:rPr>
        <w:t>–</w:t>
      </w:r>
      <w:r w:rsidR="00A10BE3" w:rsidRPr="009B69AA">
        <w:rPr>
          <w:rFonts w:asciiTheme="majorHAnsi" w:hAnsiTheme="majorHAnsi"/>
          <w:sz w:val="20"/>
          <w:lang w:val="ca-ES"/>
        </w:rPr>
        <w:t xml:space="preserve"> </w:t>
      </w:r>
      <w:r w:rsidR="00783399" w:rsidRPr="009B69AA">
        <w:rPr>
          <w:rFonts w:asciiTheme="majorHAnsi" w:hAnsiTheme="majorHAnsi"/>
          <w:sz w:val="20"/>
          <w:szCs w:val="24"/>
        </w:rPr>
        <w:t xml:space="preserve">La editorial Desperta Ferro Ediciones publica </w:t>
      </w:r>
      <w:r w:rsidR="00C33E39">
        <w:rPr>
          <w:rFonts w:asciiTheme="majorHAnsi" w:hAnsiTheme="majorHAnsi"/>
          <w:b/>
          <w:i/>
          <w:sz w:val="20"/>
          <w:szCs w:val="24"/>
        </w:rPr>
        <w:t>El Ejército español de José Napoleón (1808-1813)</w:t>
      </w:r>
      <w:r w:rsidR="00C33E39">
        <w:rPr>
          <w:rFonts w:asciiTheme="majorHAnsi" w:hAnsiTheme="majorHAnsi"/>
          <w:sz w:val="20"/>
          <w:szCs w:val="24"/>
        </w:rPr>
        <w:t>, de Luis Sorando Muzás</w:t>
      </w:r>
      <w:r w:rsidR="009B69AA">
        <w:rPr>
          <w:rFonts w:asciiTheme="majorHAnsi" w:hAnsiTheme="majorHAnsi"/>
          <w:sz w:val="20"/>
          <w:szCs w:val="24"/>
        </w:rPr>
        <w:t>.</w:t>
      </w:r>
    </w:p>
    <w:p w:rsidR="00C33E39" w:rsidRPr="00C33E39" w:rsidRDefault="00C33E39" w:rsidP="00C33E39">
      <w:pPr>
        <w:ind w:left="-902" w:right="-902"/>
        <w:jc w:val="both"/>
        <w:rPr>
          <w:rFonts w:asciiTheme="majorHAnsi" w:hAnsiTheme="majorHAnsi"/>
          <w:sz w:val="20"/>
        </w:rPr>
      </w:pPr>
      <w:r w:rsidRPr="00C33E39">
        <w:rPr>
          <w:rFonts w:asciiTheme="majorHAnsi" w:hAnsiTheme="majorHAnsi"/>
          <w:sz w:val="20"/>
        </w:rPr>
        <w:t>«En Francia creen que los regimientos españoles son un fermento de rebeldes y un gran gasto, pero todo gobernante necesita una fuerza…». Así justificaba el ministro Azanza la creación de un ejército para José I, sin duda, el más desconocido de todos cuantos participaron no solo en nuestra Guerra de la Independencia, sino en el conjunto de las Guerras Napoleónicas. </w:t>
      </w:r>
      <w:r w:rsidRPr="00C33E39">
        <w:rPr>
          <w:rFonts w:asciiTheme="majorHAnsi" w:hAnsiTheme="majorHAnsi"/>
          <w:i/>
          <w:sz w:val="20"/>
        </w:rPr>
        <w:t>El Ejército español de José Napoleón (1808-1813)</w:t>
      </w:r>
      <w:r>
        <w:rPr>
          <w:rFonts w:asciiTheme="majorHAnsi" w:hAnsiTheme="majorHAnsi"/>
          <w:i/>
          <w:sz w:val="20"/>
        </w:rPr>
        <w:t xml:space="preserve"> </w:t>
      </w:r>
      <w:r w:rsidRPr="00C33E39">
        <w:rPr>
          <w:rFonts w:asciiTheme="majorHAnsi" w:hAnsiTheme="majorHAnsi"/>
          <w:sz w:val="20"/>
        </w:rPr>
        <w:t>es el primer estudio riguroso sobre el mismo, fruto de más de 25 años de investigación y estudio en archivos y colecciones de dentro y fuera de nuestro país que han permitido a su autor, Luis Sorando Muzás, reconstruir los historiales, uniformes y banderas de sus olvidadas unidades, así como las biografías de muchos de sus hombres, víctimas de la desconfianza por parte de sus aliados franceses al tiempo que odiados y despreciados por sus compatriotas españoles, que les tildaban de jurados y renegados.</w:t>
      </w:r>
    </w:p>
    <w:p w:rsidR="00C33E39" w:rsidRPr="00C33E39" w:rsidRDefault="00C33E39" w:rsidP="00C33E39">
      <w:pPr>
        <w:ind w:left="-902" w:right="-902"/>
        <w:jc w:val="both"/>
        <w:rPr>
          <w:rFonts w:asciiTheme="majorHAnsi" w:hAnsiTheme="majorHAnsi"/>
          <w:sz w:val="20"/>
        </w:rPr>
      </w:pPr>
      <w:r w:rsidRPr="00C33E39">
        <w:rPr>
          <w:rFonts w:asciiTheme="majorHAnsi" w:hAnsiTheme="majorHAnsi"/>
          <w:sz w:val="20"/>
        </w:rPr>
        <w:t>Y así, pese a las continuas deserciones y reorganizaciones, y no siempre con el beneplácito del emperador, el pequeño Ejército español de José Napoleón fue tomando forma, constituido por numerosas unidades: Guardia Real, infantería española, regimientos extranjeros, cazadores, lanceros y húsares de caballería, gendarmería, guías, miñones, cazadores de montaña, milicias urbanas, etc. cuya organización, composición y uniformes serán estudiados en los distintos capítulos de esta obra, ampliamente ilustrada con fotografías de piezas inéditas y decenas de ilustraciones a color a cargo de prestigiosos artistas de talla internacional, como Dionisio Cueto, José G. Morán, Massimo Fiorentino, Patrie Courcelle o </w:t>
      </w:r>
      <w:r w:rsidRPr="00C33E39">
        <w:rPr>
          <w:rFonts w:asciiTheme="majorHAnsi" w:hAnsiTheme="majorHAnsi"/>
          <w:b/>
          <w:sz w:val="20"/>
        </w:rPr>
        <w:t>Augusto Ferrer-Dalmau</w:t>
      </w:r>
      <w:r w:rsidRPr="00C33E39">
        <w:rPr>
          <w:rFonts w:asciiTheme="majorHAnsi" w:hAnsiTheme="majorHAnsi"/>
          <w:sz w:val="20"/>
        </w:rPr>
        <w:t>.</w:t>
      </w:r>
    </w:p>
    <w:p w:rsidR="000061C7" w:rsidRPr="000B1E12" w:rsidRDefault="00C33E39" w:rsidP="00C33E39">
      <w:pPr>
        <w:spacing w:after="0"/>
        <w:ind w:left="-902" w:right="-902"/>
        <w:jc w:val="both"/>
        <w:rPr>
          <w:rFonts w:asciiTheme="majorHAnsi" w:hAnsiTheme="majorHAnsi"/>
          <w:spacing w:val="-4"/>
          <w:sz w:val="20"/>
          <w:szCs w:val="20"/>
          <w:lang w:val="es-ES_tradnl" w:eastAsia="es-ES_tradnl"/>
        </w:rPr>
      </w:pPr>
      <w:r w:rsidRPr="000B1E12">
        <w:rPr>
          <w:rFonts w:asciiTheme="majorHAnsi" w:hAnsiTheme="majorHAnsi" w:cs="Helvetica"/>
          <w:spacing w:val="-4"/>
          <w:sz w:val="20"/>
          <w:szCs w:val="20"/>
          <w:lang w:val="ca-ES" w:eastAsia="es-ES_tradnl"/>
        </w:rPr>
        <w:t xml:space="preserve"> </w:t>
      </w:r>
      <w:r w:rsidR="00444CA5" w:rsidRPr="000B1E12">
        <w:rPr>
          <w:rFonts w:asciiTheme="majorHAnsi" w:hAnsiTheme="majorHAnsi" w:cs="Helvetica"/>
          <w:spacing w:val="-4"/>
          <w:sz w:val="20"/>
          <w:szCs w:val="20"/>
          <w:lang w:val="ca-ES" w:eastAsia="es-ES_tradnl"/>
        </w:rPr>
        <w:t>El</w:t>
      </w:r>
      <w:r>
        <w:rPr>
          <w:rFonts w:asciiTheme="majorHAnsi" w:hAnsiTheme="majorHAnsi" w:cs="Helvetica"/>
          <w:spacing w:val="-4"/>
          <w:sz w:val="20"/>
          <w:szCs w:val="20"/>
          <w:lang w:val="ca-ES" w:eastAsia="es-ES_tradnl"/>
        </w:rPr>
        <w:t xml:space="preserve"> libro está</w:t>
      </w:r>
      <w:r w:rsidR="00444CA5" w:rsidRPr="000B1E12">
        <w:rPr>
          <w:rFonts w:asciiTheme="majorHAnsi" w:hAnsiTheme="majorHAnsi" w:cs="Helvetica"/>
          <w:spacing w:val="-4"/>
          <w:sz w:val="20"/>
          <w:szCs w:val="20"/>
          <w:lang w:val="ca-ES" w:eastAsia="es-ES_tradnl"/>
        </w:rPr>
        <w:t xml:space="preserve"> </w:t>
      </w:r>
      <w:r w:rsidR="00444CA5" w:rsidRPr="000B1E12">
        <w:rPr>
          <w:rFonts w:asciiTheme="majorHAnsi" w:hAnsiTheme="majorHAnsi" w:cs="Helvetica"/>
          <w:b/>
          <w:spacing w:val="-4"/>
          <w:sz w:val="20"/>
          <w:szCs w:val="20"/>
          <w:lang w:val="ca-ES" w:eastAsia="es-ES_tradnl"/>
        </w:rPr>
        <w:t xml:space="preserve">disponible </w:t>
      </w:r>
      <w:r>
        <w:rPr>
          <w:rFonts w:asciiTheme="majorHAnsi" w:hAnsiTheme="majorHAnsi" w:cs="Helvetica"/>
          <w:b/>
          <w:spacing w:val="-4"/>
          <w:sz w:val="20"/>
          <w:szCs w:val="20"/>
          <w:lang w:val="ca-ES" w:eastAsia="es-ES_tradnl"/>
        </w:rPr>
        <w:t>desde el lunes 3 de septiembre</w:t>
      </w:r>
      <w:r w:rsidR="00444CA5" w:rsidRPr="000B1E12">
        <w:rPr>
          <w:rFonts w:asciiTheme="majorHAnsi" w:hAnsiTheme="majorHAnsi" w:cs="Helvetica"/>
          <w:spacing w:val="-4"/>
          <w:sz w:val="20"/>
          <w:szCs w:val="20"/>
          <w:lang w:val="ca-ES" w:eastAsia="es-ES_tradnl"/>
        </w:rPr>
        <w:t xml:space="preserve">. </w:t>
      </w:r>
      <w:r w:rsidR="00B612ED" w:rsidRPr="000B1E12">
        <w:rPr>
          <w:rFonts w:asciiTheme="majorHAnsi" w:hAnsiTheme="majorHAnsi" w:cs="Helvetica"/>
          <w:spacing w:val="-4"/>
          <w:sz w:val="20"/>
          <w:szCs w:val="20"/>
          <w:lang w:val="ca-ES" w:eastAsia="es-ES_tradnl"/>
        </w:rPr>
        <w:t xml:space="preserve">Pincha en </w:t>
      </w:r>
      <w:r w:rsidR="000061C7" w:rsidRPr="000B1E12">
        <w:rPr>
          <w:rFonts w:asciiTheme="majorHAnsi" w:hAnsiTheme="majorHAnsi" w:cs="Helvetica"/>
          <w:spacing w:val="-4"/>
          <w:sz w:val="20"/>
          <w:szCs w:val="20"/>
          <w:lang w:val="ca-ES" w:eastAsia="es-ES_tradnl"/>
        </w:rPr>
        <w:t xml:space="preserve">este </w:t>
      </w:r>
      <w:hyperlink r:id="rId9" w:history="1">
        <w:r w:rsidR="000061C7" w:rsidRPr="000B1E12">
          <w:rPr>
            <w:rStyle w:val="Hipervnculo"/>
            <w:rFonts w:asciiTheme="majorHAnsi" w:hAnsiTheme="majorHAnsi" w:cs="Helvetica"/>
            <w:spacing w:val="-4"/>
            <w:sz w:val="20"/>
            <w:szCs w:val="20"/>
            <w:lang w:val="ca-ES" w:eastAsia="es-ES_tradnl"/>
          </w:rPr>
          <w:t>enlace</w:t>
        </w:r>
      </w:hyperlink>
      <w:r w:rsidR="00B612ED" w:rsidRPr="000B1E12">
        <w:rPr>
          <w:rFonts w:asciiTheme="majorHAnsi" w:hAnsiTheme="majorHAnsi" w:cs="Helvetica"/>
          <w:spacing w:val="-4"/>
          <w:sz w:val="20"/>
          <w:szCs w:val="20"/>
          <w:lang w:val="ca-ES" w:eastAsia="es-ES_tradnl"/>
        </w:rPr>
        <w:t xml:space="preserve"> para obtener más información sobre la obra y </w:t>
      </w:r>
      <w:hyperlink r:id="rId10" w:anchor="catalogo-de-publicaciones" w:history="1">
        <w:r w:rsidR="00B612ED" w:rsidRPr="000B1E12">
          <w:rPr>
            <w:rStyle w:val="Hipervnculo"/>
            <w:rFonts w:asciiTheme="majorHAnsi" w:hAnsiTheme="majorHAnsi" w:cs="Helvetica"/>
            <w:spacing w:val="-4"/>
            <w:sz w:val="20"/>
            <w:szCs w:val="20"/>
            <w:lang w:val="ca-ES" w:eastAsia="es-ES_tradnl"/>
          </w:rPr>
          <w:t>aquí</w:t>
        </w:r>
      </w:hyperlink>
      <w:r w:rsidR="005E0DCB" w:rsidRPr="000B1E12">
        <w:rPr>
          <w:rFonts w:asciiTheme="majorHAnsi" w:hAnsiTheme="majorHAnsi" w:cs="Helvetica"/>
          <w:spacing w:val="-4"/>
          <w:sz w:val="20"/>
          <w:szCs w:val="20"/>
          <w:lang w:val="ca-ES" w:eastAsia="es-ES_tradnl"/>
        </w:rPr>
        <w:t xml:space="preserve"> para consultar nuestro C</w:t>
      </w:r>
      <w:r w:rsidR="00B612ED" w:rsidRPr="000B1E12">
        <w:rPr>
          <w:rFonts w:asciiTheme="majorHAnsi" w:hAnsiTheme="majorHAnsi" w:cs="Helvetica"/>
          <w:spacing w:val="-4"/>
          <w:sz w:val="20"/>
          <w:szCs w:val="20"/>
          <w:lang w:val="ca-ES" w:eastAsia="es-ES_tradnl"/>
        </w:rPr>
        <w:t>atálogo</w:t>
      </w:r>
      <w:r w:rsidR="005E0DCB" w:rsidRPr="000B1E12">
        <w:rPr>
          <w:rFonts w:asciiTheme="majorHAnsi" w:hAnsiTheme="majorHAnsi" w:cs="Helvetica"/>
          <w:spacing w:val="-4"/>
          <w:sz w:val="20"/>
          <w:szCs w:val="20"/>
          <w:lang w:val="ca-ES" w:eastAsia="es-ES_tradnl"/>
        </w:rPr>
        <w:t xml:space="preserve"> de publicaciones </w:t>
      </w:r>
      <w:r w:rsidR="009B69AA">
        <w:rPr>
          <w:rFonts w:asciiTheme="majorHAnsi" w:hAnsiTheme="majorHAnsi" w:cs="Helvetica"/>
          <w:spacing w:val="-4"/>
          <w:sz w:val="20"/>
          <w:szCs w:val="20"/>
          <w:lang w:val="ca-ES" w:eastAsia="es-ES_tradnl"/>
        </w:rPr>
        <w:t>julio</w:t>
      </w:r>
      <w:r w:rsidR="005E0DCB" w:rsidRPr="000B1E12">
        <w:rPr>
          <w:rFonts w:asciiTheme="majorHAnsi" w:hAnsiTheme="majorHAnsi" w:cs="Helvetica"/>
          <w:spacing w:val="-4"/>
          <w:sz w:val="20"/>
          <w:szCs w:val="20"/>
          <w:lang w:val="ca-ES" w:eastAsia="es-ES_tradnl"/>
        </w:rPr>
        <w:t>-</w:t>
      </w:r>
      <w:r w:rsidR="009B69AA">
        <w:rPr>
          <w:rFonts w:asciiTheme="majorHAnsi" w:hAnsiTheme="majorHAnsi" w:cs="Helvetica"/>
          <w:spacing w:val="-4"/>
          <w:sz w:val="20"/>
          <w:szCs w:val="20"/>
          <w:lang w:val="ca-ES" w:eastAsia="es-ES_tradnl"/>
        </w:rPr>
        <w:t>diciembre</w:t>
      </w:r>
      <w:r w:rsidR="005E0DCB" w:rsidRPr="000B1E12">
        <w:rPr>
          <w:rFonts w:asciiTheme="majorHAnsi" w:hAnsiTheme="majorHAnsi" w:cs="Helvetica"/>
          <w:spacing w:val="-4"/>
          <w:sz w:val="20"/>
          <w:szCs w:val="20"/>
          <w:lang w:val="ca-ES" w:eastAsia="es-ES_tradnl"/>
        </w:rPr>
        <w:t xml:space="preserve"> 2018</w:t>
      </w:r>
      <w:r w:rsidR="00B612ED" w:rsidRPr="000B1E12">
        <w:rPr>
          <w:rFonts w:asciiTheme="majorHAnsi" w:hAnsiTheme="majorHAnsi" w:cs="Helvetica"/>
          <w:spacing w:val="-4"/>
          <w:sz w:val="20"/>
          <w:szCs w:val="20"/>
          <w:lang w:val="ca-ES" w:eastAsia="es-ES_tradnl"/>
        </w:rPr>
        <w:t xml:space="preserve">. </w:t>
      </w:r>
    </w:p>
    <w:p w:rsidR="000523B2" w:rsidRDefault="000523B2" w:rsidP="00E12103">
      <w:pPr>
        <w:spacing w:after="0"/>
        <w:ind w:left="-900" w:right="-856"/>
        <w:rPr>
          <w:rFonts w:asciiTheme="majorHAnsi" w:hAnsiTheme="majorHAnsi" w:cs="Helvetica"/>
          <w:b/>
          <w:color w:val="8C1A21"/>
          <w:sz w:val="20"/>
          <w:szCs w:val="20"/>
          <w:lang w:val="ca-ES" w:eastAsia="es-ES_tradnl"/>
        </w:rPr>
      </w:pPr>
    </w:p>
    <w:p w:rsidR="00EC0C61" w:rsidRDefault="00EC0C61" w:rsidP="00E12103">
      <w:pPr>
        <w:spacing w:after="0"/>
        <w:ind w:left="-900" w:right="-856"/>
        <w:rPr>
          <w:rFonts w:asciiTheme="majorHAnsi" w:hAnsiTheme="majorHAnsi" w:cs="Helvetica"/>
          <w:b/>
          <w:color w:val="8C1A21"/>
          <w:sz w:val="20"/>
          <w:szCs w:val="20"/>
          <w:lang w:val="ca-ES" w:eastAsia="es-ES_tradnl"/>
        </w:rPr>
      </w:pPr>
    </w:p>
    <w:p w:rsidR="00EC0C61" w:rsidRDefault="00EC0C61" w:rsidP="00E12103">
      <w:pPr>
        <w:spacing w:after="0"/>
        <w:ind w:left="-900" w:right="-856"/>
        <w:rPr>
          <w:rFonts w:asciiTheme="majorHAnsi" w:hAnsiTheme="majorHAnsi" w:cs="Helvetica"/>
          <w:b/>
          <w:color w:val="8C1A21"/>
          <w:sz w:val="20"/>
          <w:szCs w:val="20"/>
          <w:lang w:val="ca-ES" w:eastAsia="es-ES_tradnl"/>
        </w:rPr>
      </w:pPr>
    </w:p>
    <w:p w:rsidR="00EC0C61" w:rsidRDefault="00EC0C61" w:rsidP="00E12103">
      <w:pPr>
        <w:spacing w:after="0"/>
        <w:ind w:left="-900" w:right="-856"/>
        <w:rPr>
          <w:rFonts w:asciiTheme="majorHAnsi" w:hAnsiTheme="majorHAnsi" w:cs="Helvetica"/>
          <w:b/>
          <w:color w:val="8C1A21"/>
          <w:sz w:val="20"/>
          <w:szCs w:val="20"/>
          <w:lang w:val="ca-ES" w:eastAsia="es-ES_tradnl"/>
        </w:rPr>
      </w:pPr>
    </w:p>
    <w:p w:rsidR="00A10BE3" w:rsidRPr="00FB42C9" w:rsidRDefault="000061C7" w:rsidP="00E12103">
      <w:pPr>
        <w:spacing w:after="0"/>
        <w:ind w:left="-900" w:right="-856"/>
        <w:rPr>
          <w:rFonts w:asciiTheme="majorHAnsi" w:hAnsiTheme="majorHAnsi" w:cs="Helvetica"/>
          <w:b/>
          <w:color w:val="8C1A21"/>
          <w:sz w:val="20"/>
          <w:szCs w:val="20"/>
          <w:lang w:val="ca-ES" w:eastAsia="es-ES_tradnl"/>
        </w:rPr>
      </w:pPr>
      <w:r w:rsidRPr="00FB42C9">
        <w:rPr>
          <w:rFonts w:asciiTheme="majorHAnsi" w:hAnsiTheme="majorHAnsi" w:cs="Helvetica"/>
          <w:b/>
          <w:color w:val="8C1A21"/>
          <w:sz w:val="20"/>
          <w:szCs w:val="20"/>
          <w:lang w:val="ca-ES" w:eastAsia="es-ES_tradnl"/>
        </w:rPr>
        <w:t>Contacto y entrevistas:</w:t>
      </w:r>
    </w:p>
    <w:p w:rsidR="00A10BE3" w:rsidRPr="00FB42C9" w:rsidRDefault="00CE208C" w:rsidP="006F1B65">
      <w:pPr>
        <w:spacing w:line="240" w:lineRule="auto"/>
        <w:ind w:left="-902" w:right="-856"/>
        <w:rPr>
          <w:rFonts w:asciiTheme="majorHAnsi" w:hAnsiTheme="majorHAnsi"/>
          <w:sz w:val="20"/>
          <w:szCs w:val="20"/>
        </w:rPr>
      </w:pPr>
      <w:r>
        <w:rPr>
          <w:rFonts w:asciiTheme="majorHAnsi" w:hAnsiTheme="majorHAnsi"/>
          <w:sz w:val="20"/>
          <w:szCs w:val="20"/>
        </w:rPr>
        <w:t xml:space="preserve">Javier Gómez </w:t>
      </w:r>
      <w:r w:rsidR="00337D31">
        <w:rPr>
          <w:rFonts w:asciiTheme="majorHAnsi" w:hAnsiTheme="majorHAnsi"/>
          <w:sz w:val="20"/>
          <w:szCs w:val="20"/>
        </w:rPr>
        <w:t>Valero - Comunicación</w:t>
      </w:r>
      <w:r w:rsidR="00FB42C9">
        <w:rPr>
          <w:rFonts w:asciiTheme="majorHAnsi" w:hAnsiTheme="majorHAnsi"/>
          <w:sz w:val="20"/>
          <w:szCs w:val="20"/>
        </w:rPr>
        <w:br/>
      </w:r>
      <w:r w:rsidR="00A10BE3" w:rsidRPr="00FB42C9">
        <w:rPr>
          <w:rFonts w:asciiTheme="majorHAnsi" w:hAnsiTheme="majorHAnsi"/>
          <w:sz w:val="20"/>
          <w:szCs w:val="20"/>
        </w:rPr>
        <w:t>T</w:t>
      </w:r>
      <w:r w:rsidR="008F6CFB" w:rsidRPr="00FB42C9">
        <w:rPr>
          <w:rFonts w:asciiTheme="majorHAnsi" w:hAnsiTheme="majorHAnsi"/>
          <w:sz w:val="20"/>
          <w:szCs w:val="20"/>
        </w:rPr>
        <w:t>el</w:t>
      </w:r>
      <w:r w:rsidR="00A10BE3" w:rsidRPr="00FB42C9">
        <w:rPr>
          <w:rFonts w:asciiTheme="majorHAnsi" w:hAnsiTheme="majorHAnsi"/>
          <w:sz w:val="20"/>
          <w:szCs w:val="20"/>
        </w:rPr>
        <w:t>.  </w:t>
      </w:r>
      <w:r>
        <w:rPr>
          <w:rFonts w:asciiTheme="majorHAnsi" w:hAnsiTheme="majorHAnsi"/>
          <w:sz w:val="20"/>
          <w:szCs w:val="20"/>
        </w:rPr>
        <w:t>658 160 824</w:t>
      </w:r>
      <w:r w:rsidR="000061C7" w:rsidRPr="00FB42C9">
        <w:rPr>
          <w:rFonts w:asciiTheme="majorHAnsi" w:hAnsiTheme="majorHAnsi"/>
          <w:sz w:val="20"/>
          <w:szCs w:val="20"/>
        </w:rPr>
        <w:t xml:space="preserve"> - </w:t>
      </w:r>
      <w:r w:rsidR="00E57C01">
        <w:rPr>
          <w:rFonts w:asciiTheme="majorHAnsi" w:hAnsiTheme="majorHAnsi"/>
          <w:sz w:val="20"/>
          <w:szCs w:val="20"/>
        </w:rPr>
        <w:t>comunicacion</w:t>
      </w:r>
      <w:r>
        <w:rPr>
          <w:rFonts w:asciiTheme="majorHAnsi" w:hAnsiTheme="majorHAnsi"/>
          <w:sz w:val="20"/>
          <w:szCs w:val="20"/>
        </w:rPr>
        <w:t>@despertaferro-ediciones.com</w:t>
      </w:r>
    </w:p>
    <w:p w:rsidR="00A10BE3" w:rsidRPr="00FB42C9" w:rsidRDefault="00A10BE3" w:rsidP="009D7795">
      <w:pPr>
        <w:ind w:left="-902" w:right="-856"/>
        <w:contextualSpacing/>
        <w:rPr>
          <w:rFonts w:asciiTheme="majorHAnsi" w:hAnsiTheme="majorHAnsi" w:cs="Times New Roman"/>
          <w:b/>
          <w:color w:val="8C1A21"/>
          <w:sz w:val="16"/>
          <w:szCs w:val="18"/>
          <w:lang w:val="ca-ES"/>
        </w:rPr>
      </w:pPr>
      <w:r w:rsidRPr="00FB42C9">
        <w:rPr>
          <w:rFonts w:asciiTheme="majorHAnsi" w:hAnsiTheme="majorHAnsi" w:cs="Times New Roman"/>
          <w:b/>
          <w:color w:val="8C1A21"/>
          <w:sz w:val="16"/>
          <w:szCs w:val="18"/>
          <w:lang w:val="ca-ES"/>
        </w:rPr>
        <w:t>Sobre Desperta Ferro Ediciones</w:t>
      </w:r>
    </w:p>
    <w:p w:rsidR="00777478" w:rsidRPr="00AA04EE" w:rsidRDefault="00EB7923" w:rsidP="009D7795">
      <w:pPr>
        <w:ind w:left="-902" w:right="-856"/>
        <w:contextualSpacing/>
        <w:jc w:val="both"/>
        <w:rPr>
          <w:rFonts w:asciiTheme="majorHAnsi" w:hAnsiTheme="majorHAnsi" w:cs="Times New Roman"/>
          <w:iCs/>
          <w:sz w:val="16"/>
          <w:szCs w:val="18"/>
          <w:lang w:val="ca-ES"/>
        </w:rPr>
      </w:pPr>
      <w:r w:rsidRPr="00EB7923">
        <w:rPr>
          <w:rFonts w:asciiTheme="majorHAnsi" w:hAnsiTheme="majorHAnsi" w:cs="LiberationSerif-Regular"/>
          <w:noProof/>
          <w:color w:val="000000"/>
          <w:sz w:val="20"/>
          <w:szCs w:val="24"/>
        </w:rPr>
        <w:pict>
          <v:shapetype id="_x0000_t202" coordsize="21600,21600" o:spt="202" path="m0,0l0,21600,21600,21600,21600,0xe">
            <v:stroke joinstyle="miter"/>
            <v:path gradientshapeok="t" o:connecttype="rect"/>
          </v:shapetype>
          <v:shape id="Cuadro de texto 3" o:spid="_x0000_s1027" type="#_x0000_t202" style="position:absolute;left:0;text-align:left;margin-left:-60.05pt;margin-top:124.3pt;width:538.6pt;height:54pt;z-index:-25165312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" filled="f" stroked="f" strokeweight=".5pt">
            <v:path arrowok="t"/>
            <v:textbox style="mso-next-textbox:#Cuadro de texto 3">
              <w:txbxContent>
                <w:p w:rsidR="001B5ACD" w:rsidRPr="00E12103" w:rsidRDefault="001B5ACD" w:rsidP="00E12103">
                  <w:pPr>
                    <w:jc w:val="center"/>
                    <w:rPr>
                      <w:color w:val="FFFFFF" w:themeColor="background1"/>
                      <w:sz w:val="90"/>
                      <w:szCs w:val="90"/>
                    </w:rPr>
                  </w:pPr>
                  <w:bookmarkStart w:id="0" w:name="_GoBack"/>
                  <w:r w:rsidRPr="00E12103">
                    <w:rPr>
                      <w:rFonts w:asciiTheme="majorHAnsi" w:hAnsiTheme="majorHAnsi"/>
                      <w:b/>
                      <w:color w:val="FFFFFF" w:themeColor="background1"/>
                      <w:sz w:val="90"/>
                      <w:szCs w:val="90"/>
                      <w:lang w:val="ca-ES"/>
                    </w:rPr>
                    <w:t>NOTA DE PRENSA</w:t>
                  </w:r>
                  <w:bookmarkEnd w:id="0"/>
                </w:p>
              </w:txbxContent>
            </v:textbox>
          </v:shape>
        </w:pict>
      </w:r>
      <w:r w:rsidR="005E0DCB">
        <w:rPr>
          <w:rFonts w:asciiTheme="majorHAnsi" w:hAnsiTheme="majorHAnsi" w:cs="LiberationSerif-Regular"/>
          <w:noProof/>
          <w:color w:val="000000"/>
          <w:sz w:val="20"/>
          <w:szCs w:val="24"/>
          <w:lang w:val="es-ES_tradnl" w:eastAsia="es-ES_tradnl"/>
        </w:rPr>
        <w:drawing>
          <wp:anchor distT="0" distB="0" distL="114300" distR="114300" simplePos="0" relativeHeight="251664384" behindDoc="0" locked="0" layoutInCell="1" allowOverlap="1">
            <wp:simplePos x="0" y="0"/>
            <wp:positionH relativeFrom="column">
              <wp:posOffset>5143500</wp:posOffset>
            </wp:positionH>
            <wp:positionV relativeFrom="paragraph">
              <wp:posOffset>1003300</wp:posOffset>
            </wp:positionV>
            <wp:extent cx="779780" cy="1253067"/>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779780" cy="1253067"/>
                    </a:xfrm>
                    <a:prstGeom prst="rect">
                      <a:avLst/>
                    </a:prstGeom>
                  </pic:spPr>
                </pic:pic>
              </a:graphicData>
            </a:graphic>
          </wp:anchor>
        </w:drawing>
      </w:r>
      <w:r w:rsidRPr="00EB7923">
        <w:rPr>
          <w:rFonts w:ascii="Times New Roman" w:hAnsi="Times New Roman" w:cs="Times New Roman"/>
          <w:noProof/>
          <w:sz w:val="24"/>
          <w:szCs w:val="24"/>
        </w:rPr>
        <w:pict>
          <v:rect id="Rectángulo 6" o:spid="_x0000_s1031" style="position:absolute;left:0;text-align:left;margin-left:-62.35pt;margin-top:86.35pt;width:538.6pt;height:4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" filled="f" stroked="f" strokeweight="2pt">
            <v:path arrowok="t"/>
            <v:textbox>
              <w:txbxContent/>
            </v:textbox>
          </v:rect>
        </w:pict>
      </w:r>
      <w:r w:rsidRPr="00EB7923">
        <w:rPr>
          <w:rFonts w:asciiTheme="majorHAnsi" w:hAnsiTheme="majorHAnsi" w:cs="LiberationSerif-Regular"/>
          <w:noProof/>
          <w:color w:val="000000"/>
          <w:sz w:val="20"/>
          <w:szCs w:val="24"/>
          <w:lang w:val="es-ES_tradnl" w:eastAsia="es-ES_tradnl"/>
        </w:rPr>
        <w:pict>
          <v:shape id="_x0000_s1036" type="#_x0000_t202" style="position:absolute;left:0;text-align:left;margin-left:-63pt;margin-top:93.05pt;width:9pt;height:9pt;z-index:251670528;mso-wrap-edited:f;mso-position-horizontal:absolute;mso-position-horizontal-relative:text;mso-position-vertical:absolute;mso-position-vertical-relative:text" wrapcoords="0 0 21600 0 21600 21600 0 21600 0 0" filled="f" stroked="f">
            <v:fill o:detectmouseclick="t"/>
            <v:textbox style="mso-next-textbox:#Rectángulo 6" inset=",7.2pt,,7.2pt">
              <w:txbxContent>
                <w:p w:rsidR="001B5ACD" w:rsidRPr="00807B9A" w:rsidRDefault="001B5ACD"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extent cx="1273810" cy="262255"/>
                        <wp:effectExtent l="25400" t="0" r="0" b="0"/>
                        <wp:docPr id="4"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Pr="00EB7923">
        <w:rPr>
          <w:rFonts w:ascii="Times New Roman" w:hAnsi="Times New Roman" w:cs="Times New Roman"/>
          <w:noProof/>
          <w:sz w:val="24"/>
          <w:szCs w:val="24"/>
        </w:rPr>
        <w:pict>
          <v:rect id="_x0000_s1029"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GOp8nqdAgAAiQUAAA4AAAAAAAAAAAAAAAAALgIA&#10;AGRycy9lMm9Eb2MueG1sUEsBAi0AFAAGAAgAAAAhAEPdgFfjAAAADgEAAA8AAAAAAAAAAAAAAAAA&#10;9wQAAGRycy9kb3ducmV2LnhtbFBLBQYAAAAABAAEAPMAAAAHBgAAAAA=&#10;" filled="f" stroked="f" strokeweight="2pt">
            <v:path arrowok="t"/>
            <v:textbox>
              <w:txbxContent>
                <w:p w:rsidR="001B5ACD" w:rsidRDefault="001B5ACD"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262890"/>
                                </a:xfrm>
                                <a:prstGeom prst="rect">
                                  <a:avLst/>
                                </a:prstGeom>
                                <a:noFill/>
                                <a:ln>
                                  <a:noFill/>
                                </a:ln>
                              </pic:spPr>
                            </pic:pic>
                          </a:graphicData>
                        </a:graphic>
                      </wp:inline>
                    </w:drawing>
                  </w:r>
                </w:p>
                <w:p w:rsidR="001B5ACD" w:rsidRDefault="001B5ACD" w:rsidP="00A33011">
                  <w:pPr>
                    <w:spacing w:line="240" w:lineRule="auto"/>
                    <w:jc w:val="center"/>
                    <w:rPr>
                      <w:sz w:val="32"/>
                      <w:szCs w:val="32"/>
                    </w:rPr>
                  </w:pPr>
                </w:p>
              </w:txbxContent>
            </v:textbox>
          </v:rect>
        </w:pict>
      </w:r>
      <w:r w:rsidRPr="00EB7923">
        <w:rPr>
          <w:rFonts w:ascii="Times New Roman" w:hAnsi="Times New Roman" w:cs="Times New Roman"/>
          <w:noProof/>
          <w:sz w:val="24"/>
          <w:szCs w:val="24"/>
        </w:rPr>
        <w:pict>
          <v:rect id="_x0000_s103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CgXp66dAgAAiQUAAA4AAAAAAAAAAAAAAAAALgIA&#10;AGRycy9lMm9Eb2MueG1sUEsBAi0AFAAGAAgAAAAhAEPdgFfjAAAADgEAAA8AAAAAAAAAAAAAAAAA&#10;9wQAAGRycy9kb3ducmV2LnhtbFBLBQYAAAAABAAEAPMAAAAHBgAAAAA=&#10;" filled="f" stroked="f" strokeweight="2pt">
            <v:path arrowok="t"/>
            <v:textbox>
              <w:txbxContent>
                <w:p w:rsidR="001B5ACD" w:rsidRDefault="001B5ACD"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262890"/>
                                </a:xfrm>
                                <a:prstGeom prst="rect">
                                  <a:avLst/>
                                </a:prstGeom>
                                <a:noFill/>
                                <a:ln>
                                  <a:noFill/>
                                </a:ln>
                              </pic:spPr>
                            </pic:pic>
                          </a:graphicData>
                        </a:graphic>
                      </wp:inline>
                    </w:drawing>
                  </w:r>
                </w:p>
                <w:p w:rsidR="001B5ACD" w:rsidRDefault="001B5ACD" w:rsidP="00A33011">
                  <w:pPr>
                    <w:spacing w:line="240" w:lineRule="auto"/>
                    <w:jc w:val="center"/>
                    <w:rPr>
                      <w:sz w:val="32"/>
                      <w:szCs w:val="32"/>
                    </w:rPr>
                  </w:pPr>
                </w:p>
              </w:txbxContent>
            </v:textbox>
          </v:rect>
        </w:pict>
      </w:r>
      <w:r w:rsidR="00A10BE3" w:rsidRPr="00FB42C9">
        <w:rPr>
          <w:rFonts w:asciiTheme="majorHAnsi" w:hAnsiTheme="majorHAnsi" w:cs="Times New Roman"/>
          <w:sz w:val="16"/>
          <w:szCs w:val="18"/>
          <w:lang w:val="ca-ES"/>
        </w:rPr>
        <w:t>Desperta Fer</w:t>
      </w:r>
      <w:r w:rsidR="00D36390" w:rsidRPr="00FB42C9">
        <w:rPr>
          <w:rFonts w:asciiTheme="majorHAnsi" w:hAnsiTheme="majorHAnsi" w:cs="Times New Roman"/>
          <w:sz w:val="16"/>
          <w:szCs w:val="18"/>
          <w:lang w:val="ca-ES"/>
        </w:rPr>
        <w:t xml:space="preserve">ro </w:t>
      </w:r>
      <w:r w:rsidR="000061C7" w:rsidRPr="00FB42C9">
        <w:rPr>
          <w:rFonts w:asciiTheme="majorHAnsi" w:hAnsiTheme="majorHAnsi" w:cs="Times New Roman"/>
          <w:sz w:val="16"/>
          <w:szCs w:val="18"/>
          <w:lang w:val="ca-ES"/>
        </w:rPr>
        <w:t xml:space="preserve">Ediciones es una editorial independiente fundada en 2010 por tres historiadores que decidieron hacer de su vocación, la Historia, un modo de vida y apostar por un producto cultural de calidad y en papel. Actualmente la editorial cuenta con </w:t>
      </w:r>
      <w:r w:rsidR="003C5174" w:rsidRPr="00FB42C9">
        <w:rPr>
          <w:rFonts w:asciiTheme="majorHAnsi" w:hAnsiTheme="majorHAnsi" w:cs="Times New Roman"/>
          <w:sz w:val="16"/>
          <w:szCs w:val="18"/>
          <w:lang w:val="ca-ES"/>
        </w:rPr>
        <w:t xml:space="preserve">cuatro </w:t>
      </w:r>
      <w:r w:rsidR="000061C7" w:rsidRPr="00FB42C9">
        <w:rPr>
          <w:rFonts w:asciiTheme="majorHAnsi" w:hAnsiTheme="majorHAnsi" w:cs="Times New Roman"/>
          <w:sz w:val="16"/>
          <w:szCs w:val="18"/>
          <w:lang w:val="ca-ES"/>
        </w:rPr>
        <w:t>cabeceras de revistas (</w:t>
      </w:r>
      <w:r w:rsidR="000061C7" w:rsidRPr="00FB42C9">
        <w:rPr>
          <w:rFonts w:asciiTheme="majorHAnsi" w:hAnsiTheme="majorHAnsi" w:cs="Times New Roman"/>
          <w:i/>
          <w:iCs/>
          <w:sz w:val="16"/>
          <w:szCs w:val="18"/>
          <w:lang w:val="ca-ES"/>
        </w:rPr>
        <w:t>Desperta Ferro Antigua y Medieval</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Historia Moderna</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Contemporánea</w:t>
      </w:r>
      <w:r w:rsidR="000061C7" w:rsidRPr="00FB42C9">
        <w:rPr>
          <w:rFonts w:asciiTheme="majorHAnsi" w:hAnsiTheme="majorHAnsi" w:cs="Times New Roman"/>
          <w:sz w:val="16"/>
          <w:szCs w:val="18"/>
          <w:lang w:val="ca-ES"/>
        </w:rPr>
        <w:t xml:space="preserve"> y </w:t>
      </w:r>
      <w:r w:rsidR="000061C7" w:rsidRPr="00FB42C9">
        <w:rPr>
          <w:rFonts w:asciiTheme="majorHAnsi" w:hAnsiTheme="majorHAnsi" w:cs="Times New Roman"/>
          <w:i/>
          <w:iCs/>
          <w:sz w:val="16"/>
          <w:szCs w:val="18"/>
          <w:lang w:val="ca-ES"/>
        </w:rPr>
        <w:t>Arqueología e Historia</w:t>
      </w:r>
      <w:r w:rsidR="000061C7" w:rsidRPr="00FB42C9">
        <w:rPr>
          <w:rFonts w:asciiTheme="majorHAnsi" w:hAnsiTheme="majorHAnsi" w:cs="Times New Roman"/>
          <w:iCs/>
          <w:sz w:val="16"/>
          <w:szCs w:val="18"/>
          <w:lang w:val="ca-ES"/>
        </w:rPr>
        <w:t>) y desde 20</w:t>
      </w:r>
      <w:r w:rsidR="001A1A0E" w:rsidRPr="00FB42C9">
        <w:rPr>
          <w:rFonts w:asciiTheme="majorHAnsi" w:hAnsiTheme="majorHAnsi" w:cs="Times New Roman"/>
          <w:iCs/>
          <w:sz w:val="16"/>
          <w:szCs w:val="18"/>
          <w:lang w:val="ca-ES"/>
        </w:rPr>
        <w:t xml:space="preserve">15 con una línea de libros en </w:t>
      </w:r>
      <w:r w:rsidR="00055C1D" w:rsidRPr="00FB42C9">
        <w:rPr>
          <w:rFonts w:asciiTheme="majorHAnsi" w:hAnsiTheme="majorHAnsi" w:cs="Times New Roman"/>
          <w:iCs/>
          <w:sz w:val="16"/>
          <w:szCs w:val="18"/>
          <w:lang w:val="ca-ES"/>
        </w:rPr>
        <w:t>la que</w:t>
      </w:r>
      <w:r w:rsidR="005E0DCB">
        <w:rPr>
          <w:rFonts w:asciiTheme="majorHAnsi" w:hAnsiTheme="majorHAnsi" w:cs="Times New Roman"/>
          <w:iCs/>
          <w:sz w:val="16"/>
          <w:szCs w:val="18"/>
          <w:lang w:val="ca-ES"/>
        </w:rPr>
        <w:t xml:space="preserve"> </w:t>
      </w:r>
      <w:r w:rsidR="00055C1D" w:rsidRPr="00FB42C9">
        <w:rPr>
          <w:rFonts w:asciiTheme="majorHAnsi" w:hAnsiTheme="majorHAnsi" w:cs="Times New Roman"/>
          <w:iCs/>
          <w:sz w:val="16"/>
          <w:szCs w:val="18"/>
          <w:lang w:val="ca-ES"/>
        </w:rPr>
        <w:t>han visto la luz</w:t>
      </w:r>
      <w:r w:rsidR="001A1A0E" w:rsidRPr="00FB42C9">
        <w:rPr>
          <w:rFonts w:asciiTheme="majorHAnsi" w:hAnsiTheme="majorHAnsi" w:cs="Times New Roman"/>
          <w:iCs/>
          <w:sz w:val="16"/>
          <w:szCs w:val="18"/>
          <w:lang w:val="ca-ES"/>
        </w:rPr>
        <w:t xml:space="preserve"> una </w:t>
      </w:r>
      <w:r w:rsidR="005E0DCB">
        <w:rPr>
          <w:rFonts w:asciiTheme="majorHAnsi" w:hAnsiTheme="majorHAnsi" w:cs="Times New Roman"/>
          <w:iCs/>
          <w:sz w:val="16"/>
          <w:szCs w:val="18"/>
          <w:lang w:val="ca-ES"/>
        </w:rPr>
        <w:t>treintena</w:t>
      </w:r>
      <w:r w:rsidR="001A1A0E" w:rsidRPr="00FB42C9">
        <w:rPr>
          <w:rFonts w:asciiTheme="majorHAnsi" w:hAnsiTheme="majorHAnsi" w:cs="Times New Roman"/>
          <w:iCs/>
          <w:sz w:val="16"/>
          <w:szCs w:val="18"/>
          <w:lang w:val="ca-ES"/>
        </w:rPr>
        <w:t xml:space="preserve"> de títulos (catálogo completo </w:t>
      </w:r>
      <w:hyperlink r:id="rId13" w:anchor="catalogo-de-publicaciones" w:history="1">
        <w:r w:rsidR="001A1A0E" w:rsidRPr="00FB42C9">
          <w:rPr>
            <w:rStyle w:val="Hipervnculo"/>
            <w:rFonts w:asciiTheme="majorHAnsi" w:hAnsiTheme="majorHAnsi" w:cs="Times New Roman"/>
            <w:iCs/>
            <w:sz w:val="16"/>
            <w:szCs w:val="18"/>
            <w:lang w:val="ca-ES"/>
          </w:rPr>
          <w:t>aquí</w:t>
        </w:r>
      </w:hyperlink>
      <w:r w:rsidR="001A1A0E" w:rsidRPr="00FB42C9">
        <w:rPr>
          <w:rFonts w:asciiTheme="majorHAnsi" w:hAnsiTheme="majorHAnsi" w:cs="Times New Roman"/>
          <w:iCs/>
          <w:sz w:val="16"/>
          <w:szCs w:val="18"/>
          <w:lang w:val="ca-ES"/>
        </w:rPr>
        <w:t>)</w:t>
      </w:r>
      <w:r w:rsidR="000061C7"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w:t>
      </w:r>
      <w:r w:rsidR="005E0DCB">
        <w:rPr>
          <w:rFonts w:asciiTheme="majorHAnsi" w:hAnsiTheme="majorHAnsi" w:cs="Times New Roman"/>
          <w:iCs/>
          <w:sz w:val="16"/>
          <w:szCs w:val="18"/>
          <w:lang w:val="ca-ES"/>
        </w:rPr>
        <w:t>E</w:t>
      </w:r>
      <w:r w:rsidR="001A1A0E" w:rsidRPr="00FB42C9">
        <w:rPr>
          <w:rFonts w:asciiTheme="majorHAnsi" w:hAnsiTheme="majorHAnsi" w:cs="Times New Roman"/>
          <w:iCs/>
          <w:sz w:val="16"/>
          <w:szCs w:val="18"/>
          <w:lang w:val="ca-ES"/>
        </w:rPr>
        <w:t>n la actualidad</w:t>
      </w:r>
      <w:r w:rsidR="00C17175"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Desperta Ferro Ediciones cuenta con </w:t>
      </w:r>
      <w:r w:rsidR="0046042D">
        <w:rPr>
          <w:rFonts w:asciiTheme="majorHAnsi" w:hAnsiTheme="majorHAnsi" w:cs="Times New Roman"/>
          <w:iCs/>
          <w:sz w:val="16"/>
          <w:szCs w:val="18"/>
          <w:lang w:val="ca-ES"/>
        </w:rPr>
        <w:t>quince</w:t>
      </w:r>
      <w:r w:rsidR="00C17175" w:rsidRPr="00FB42C9">
        <w:rPr>
          <w:rFonts w:asciiTheme="majorHAnsi" w:hAnsiTheme="majorHAnsi" w:cs="Times New Roman"/>
          <w:iCs/>
          <w:sz w:val="16"/>
          <w:szCs w:val="18"/>
          <w:lang w:val="ca-ES"/>
        </w:rPr>
        <w:t xml:space="preserve"> </w:t>
      </w:r>
      <w:r w:rsidR="001A1A0E" w:rsidRPr="00FB42C9">
        <w:rPr>
          <w:rFonts w:asciiTheme="majorHAnsi" w:hAnsiTheme="majorHAnsi" w:cs="Times New Roman"/>
          <w:iCs/>
          <w:sz w:val="16"/>
          <w:szCs w:val="18"/>
          <w:lang w:val="ca-ES"/>
        </w:rPr>
        <w:t>profesionales en plantilla y decenas de colaboradores externos.</w:t>
      </w:r>
      <w:r w:rsidR="006C2A17" w:rsidRPr="006C2A17">
        <w:rPr>
          <w:rFonts w:asciiTheme="majorHAnsi" w:hAnsiTheme="majorHAnsi" w:cs="Times New Roman"/>
          <w:iCs/>
          <w:noProof/>
          <w:sz w:val="16"/>
          <w:szCs w:val="18"/>
        </w:rPr>
        <w:t xml:space="preserve"> </w:t>
      </w:r>
    </w:p>
    <w:sectPr w:rsidR="00777478" w:rsidRPr="00AA04EE" w:rsidSect="006F77B1">
      <w:headerReference w:type="default" r:id="rId14"/>
      <w:pgSz w:w="11906" w:h="16838"/>
      <w:pgMar w:top="1618"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CD" w:rsidRDefault="001B5ACD" w:rsidP="008B076F">
      <w:pPr>
        <w:spacing w:after="0" w:line="240" w:lineRule="auto"/>
      </w:pPr>
      <w:r>
        <w:separator/>
      </w:r>
    </w:p>
  </w:endnote>
  <w:endnote w:type="continuationSeparator" w:id="0">
    <w:p w:rsidR="001B5ACD" w:rsidRDefault="001B5ACD" w:rsidP="008B0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CD" w:rsidRDefault="001B5ACD" w:rsidP="008B076F">
      <w:pPr>
        <w:spacing w:after="0" w:line="240" w:lineRule="auto"/>
      </w:pPr>
      <w:r>
        <w:separator/>
      </w:r>
    </w:p>
  </w:footnote>
  <w:footnote w:type="continuationSeparator" w:id="0">
    <w:p w:rsidR="001B5ACD" w:rsidRDefault="001B5ACD" w:rsidP="008B076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CD" w:rsidRDefault="001B5ACD">
    <w:pPr>
      <w:pStyle w:val="Encabezado"/>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767BFB"/>
    <w:rsid w:val="0000034D"/>
    <w:rsid w:val="000061C7"/>
    <w:rsid w:val="00042731"/>
    <w:rsid w:val="000523B2"/>
    <w:rsid w:val="00055C1D"/>
    <w:rsid w:val="0006161D"/>
    <w:rsid w:val="00063466"/>
    <w:rsid w:val="000649FD"/>
    <w:rsid w:val="00073DA9"/>
    <w:rsid w:val="00076659"/>
    <w:rsid w:val="0008033A"/>
    <w:rsid w:val="000851A9"/>
    <w:rsid w:val="00086624"/>
    <w:rsid w:val="00097ECF"/>
    <w:rsid w:val="000A286B"/>
    <w:rsid w:val="000B1E12"/>
    <w:rsid w:val="000D760A"/>
    <w:rsid w:val="000F341A"/>
    <w:rsid w:val="00103864"/>
    <w:rsid w:val="00121597"/>
    <w:rsid w:val="00160997"/>
    <w:rsid w:val="001733B5"/>
    <w:rsid w:val="001824EB"/>
    <w:rsid w:val="001A1A0E"/>
    <w:rsid w:val="001B481D"/>
    <w:rsid w:val="001B5ACD"/>
    <w:rsid w:val="001C1999"/>
    <w:rsid w:val="001C3E73"/>
    <w:rsid w:val="001F078B"/>
    <w:rsid w:val="0020732C"/>
    <w:rsid w:val="00207C04"/>
    <w:rsid w:val="00210C0E"/>
    <w:rsid w:val="00210C3D"/>
    <w:rsid w:val="00220B8F"/>
    <w:rsid w:val="00221E8C"/>
    <w:rsid w:val="00255D54"/>
    <w:rsid w:val="002721D2"/>
    <w:rsid w:val="002725E2"/>
    <w:rsid w:val="00272FEF"/>
    <w:rsid w:val="002B62A9"/>
    <w:rsid w:val="00300C24"/>
    <w:rsid w:val="00314184"/>
    <w:rsid w:val="00332D38"/>
    <w:rsid w:val="00337D31"/>
    <w:rsid w:val="00340B24"/>
    <w:rsid w:val="00344FEB"/>
    <w:rsid w:val="00367EB6"/>
    <w:rsid w:val="003913FA"/>
    <w:rsid w:val="003A48EF"/>
    <w:rsid w:val="003B5B13"/>
    <w:rsid w:val="003B5FAB"/>
    <w:rsid w:val="003C5174"/>
    <w:rsid w:val="003F3D2F"/>
    <w:rsid w:val="00416CBE"/>
    <w:rsid w:val="00441C87"/>
    <w:rsid w:val="00444CA5"/>
    <w:rsid w:val="00454EB5"/>
    <w:rsid w:val="0046042D"/>
    <w:rsid w:val="0046482C"/>
    <w:rsid w:val="0046620F"/>
    <w:rsid w:val="00473774"/>
    <w:rsid w:val="00486F9A"/>
    <w:rsid w:val="004B0C1D"/>
    <w:rsid w:val="004E3C3D"/>
    <w:rsid w:val="004F3F14"/>
    <w:rsid w:val="005049ED"/>
    <w:rsid w:val="005107E7"/>
    <w:rsid w:val="00520B1F"/>
    <w:rsid w:val="00534EA9"/>
    <w:rsid w:val="005404B2"/>
    <w:rsid w:val="00553639"/>
    <w:rsid w:val="005549C3"/>
    <w:rsid w:val="00556737"/>
    <w:rsid w:val="00564849"/>
    <w:rsid w:val="00576156"/>
    <w:rsid w:val="00586767"/>
    <w:rsid w:val="00597EF8"/>
    <w:rsid w:val="005B4E35"/>
    <w:rsid w:val="005E0DCB"/>
    <w:rsid w:val="005E5F29"/>
    <w:rsid w:val="005F41CC"/>
    <w:rsid w:val="005F587E"/>
    <w:rsid w:val="006035F9"/>
    <w:rsid w:val="00611736"/>
    <w:rsid w:val="00615C7E"/>
    <w:rsid w:val="00621BDE"/>
    <w:rsid w:val="0062305B"/>
    <w:rsid w:val="00631124"/>
    <w:rsid w:val="00672C51"/>
    <w:rsid w:val="006818FC"/>
    <w:rsid w:val="006852C4"/>
    <w:rsid w:val="006A6B49"/>
    <w:rsid w:val="006B0E3F"/>
    <w:rsid w:val="006B75E9"/>
    <w:rsid w:val="006C0123"/>
    <w:rsid w:val="006C2A17"/>
    <w:rsid w:val="006D11DE"/>
    <w:rsid w:val="006E701B"/>
    <w:rsid w:val="006F1B65"/>
    <w:rsid w:val="006F77B1"/>
    <w:rsid w:val="007116FD"/>
    <w:rsid w:val="007542AD"/>
    <w:rsid w:val="007576FD"/>
    <w:rsid w:val="00767BFB"/>
    <w:rsid w:val="00777478"/>
    <w:rsid w:val="00783399"/>
    <w:rsid w:val="007B34A9"/>
    <w:rsid w:val="007C23B7"/>
    <w:rsid w:val="007D0ACF"/>
    <w:rsid w:val="007F5667"/>
    <w:rsid w:val="007F76E5"/>
    <w:rsid w:val="00807B9A"/>
    <w:rsid w:val="00810BD9"/>
    <w:rsid w:val="0082255E"/>
    <w:rsid w:val="008665D9"/>
    <w:rsid w:val="008734D8"/>
    <w:rsid w:val="00876F68"/>
    <w:rsid w:val="00881FEA"/>
    <w:rsid w:val="00895D11"/>
    <w:rsid w:val="008B076F"/>
    <w:rsid w:val="008D75AC"/>
    <w:rsid w:val="008F5C97"/>
    <w:rsid w:val="008F6CFB"/>
    <w:rsid w:val="0090002E"/>
    <w:rsid w:val="00913279"/>
    <w:rsid w:val="009634DD"/>
    <w:rsid w:val="00971A40"/>
    <w:rsid w:val="0099468B"/>
    <w:rsid w:val="009947FA"/>
    <w:rsid w:val="009B69AA"/>
    <w:rsid w:val="009D7795"/>
    <w:rsid w:val="00A10BE3"/>
    <w:rsid w:val="00A1596F"/>
    <w:rsid w:val="00A24868"/>
    <w:rsid w:val="00A33011"/>
    <w:rsid w:val="00A508CC"/>
    <w:rsid w:val="00AA04EE"/>
    <w:rsid w:val="00AE7507"/>
    <w:rsid w:val="00B03ADF"/>
    <w:rsid w:val="00B048F0"/>
    <w:rsid w:val="00B2781A"/>
    <w:rsid w:val="00B33E53"/>
    <w:rsid w:val="00B50376"/>
    <w:rsid w:val="00B531A0"/>
    <w:rsid w:val="00B53EE9"/>
    <w:rsid w:val="00B612ED"/>
    <w:rsid w:val="00B62264"/>
    <w:rsid w:val="00B67B5D"/>
    <w:rsid w:val="00B943E9"/>
    <w:rsid w:val="00B95846"/>
    <w:rsid w:val="00BC66CE"/>
    <w:rsid w:val="00BD68CA"/>
    <w:rsid w:val="00BF5F13"/>
    <w:rsid w:val="00C17175"/>
    <w:rsid w:val="00C33E39"/>
    <w:rsid w:val="00C44F63"/>
    <w:rsid w:val="00C6017F"/>
    <w:rsid w:val="00C769FA"/>
    <w:rsid w:val="00C80DFB"/>
    <w:rsid w:val="00C8172D"/>
    <w:rsid w:val="00C9358C"/>
    <w:rsid w:val="00CB4DE3"/>
    <w:rsid w:val="00CE208C"/>
    <w:rsid w:val="00CF41CE"/>
    <w:rsid w:val="00CF7C18"/>
    <w:rsid w:val="00D17632"/>
    <w:rsid w:val="00D20493"/>
    <w:rsid w:val="00D36390"/>
    <w:rsid w:val="00D467B2"/>
    <w:rsid w:val="00D7153B"/>
    <w:rsid w:val="00D74696"/>
    <w:rsid w:val="00D8134F"/>
    <w:rsid w:val="00DB65A6"/>
    <w:rsid w:val="00DE18C4"/>
    <w:rsid w:val="00DF7AE1"/>
    <w:rsid w:val="00E014E6"/>
    <w:rsid w:val="00E0268A"/>
    <w:rsid w:val="00E06B65"/>
    <w:rsid w:val="00E12103"/>
    <w:rsid w:val="00E423F4"/>
    <w:rsid w:val="00E57C01"/>
    <w:rsid w:val="00E628A1"/>
    <w:rsid w:val="00E753EB"/>
    <w:rsid w:val="00EB3B81"/>
    <w:rsid w:val="00EB7923"/>
    <w:rsid w:val="00EC0C61"/>
    <w:rsid w:val="00EE04E2"/>
    <w:rsid w:val="00EF48A4"/>
    <w:rsid w:val="00EF56B0"/>
    <w:rsid w:val="00F378A8"/>
    <w:rsid w:val="00F42647"/>
    <w:rsid w:val="00F516D6"/>
    <w:rsid w:val="00F70AAF"/>
    <w:rsid w:val="00F84960"/>
    <w:rsid w:val="00FB42C9"/>
    <w:rsid w:val="00FE24BE"/>
    <w:rsid w:val="00FE27AD"/>
    <w:rsid w:val="00FE48B6"/>
  </w:rsids>
  <m:mathPr>
    <m:mathFont m:val="Wingdings 2"/>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0851A9"/>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rsid w:val="0046042D"/>
    <w:rPr>
      <w:b/>
    </w:rPr>
  </w:style>
  <w:style w:type="character" w:styleId="Enfasis">
    <w:name w:val="Emphasis"/>
    <w:basedOn w:val="Fuentedeprrafopredeter"/>
    <w:uiPriority w:val="20"/>
    <w:rsid w:val="002725E2"/>
    <w:rPr>
      <w:i/>
    </w:rPr>
  </w:style>
</w:styles>
</file>

<file path=word/webSettings.xml><?xml version="1.0" encoding="utf-8"?>
<w:webSettings xmlns:r="http://schemas.openxmlformats.org/officeDocument/2006/relationships" xmlns:w="http://schemas.openxmlformats.org/wordprocessingml/2006/main">
  <w:divs>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302858080">
      <w:bodyDiv w:val="1"/>
      <w:marLeft w:val="0"/>
      <w:marRight w:val="0"/>
      <w:marTop w:val="0"/>
      <w:marBottom w:val="0"/>
      <w:divBdr>
        <w:top w:val="none" w:sz="0" w:space="0" w:color="auto"/>
        <w:left w:val="none" w:sz="0" w:space="0" w:color="auto"/>
        <w:bottom w:val="none" w:sz="0" w:space="0" w:color="auto"/>
        <w:right w:val="none" w:sz="0" w:space="0" w:color="auto"/>
      </w:divBdr>
      <w:divsChild>
        <w:div w:id="126288453">
          <w:marLeft w:val="0"/>
          <w:marRight w:val="0"/>
          <w:marTop w:val="0"/>
          <w:marBottom w:val="0"/>
          <w:divBdr>
            <w:top w:val="none" w:sz="0" w:space="0" w:color="auto"/>
            <w:left w:val="none" w:sz="0" w:space="0" w:color="auto"/>
            <w:bottom w:val="none" w:sz="0" w:space="0" w:color="auto"/>
            <w:right w:val="none" w:sz="0" w:space="0" w:color="auto"/>
          </w:divBdr>
          <w:divsChild>
            <w:div w:id="424501035">
              <w:marLeft w:val="0"/>
              <w:marRight w:val="-6129"/>
              <w:marTop w:val="0"/>
              <w:marBottom w:val="0"/>
              <w:divBdr>
                <w:top w:val="none" w:sz="0" w:space="0" w:color="auto"/>
                <w:left w:val="none" w:sz="0" w:space="0" w:color="auto"/>
                <w:bottom w:val="none" w:sz="0" w:space="0" w:color="auto"/>
                <w:right w:val="none" w:sz="0" w:space="0" w:color="auto"/>
              </w:divBdr>
            </w:div>
          </w:divsChild>
        </w:div>
      </w:divsChild>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603">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62757925">
      <w:bodyDiv w:val="1"/>
      <w:marLeft w:val="0"/>
      <w:marRight w:val="0"/>
      <w:marTop w:val="0"/>
      <w:marBottom w:val="0"/>
      <w:divBdr>
        <w:top w:val="none" w:sz="0" w:space="0" w:color="auto"/>
        <w:left w:val="none" w:sz="0" w:space="0" w:color="auto"/>
        <w:bottom w:val="none" w:sz="0" w:space="0" w:color="auto"/>
        <w:right w:val="none" w:sz="0" w:space="0" w:color="auto"/>
      </w:divBdr>
      <w:divsChild>
        <w:div w:id="1466240493">
          <w:marLeft w:val="0"/>
          <w:marRight w:val="0"/>
          <w:marTop w:val="0"/>
          <w:marBottom w:val="0"/>
          <w:divBdr>
            <w:top w:val="none" w:sz="0" w:space="0" w:color="auto"/>
            <w:left w:val="none" w:sz="0" w:space="0" w:color="auto"/>
            <w:bottom w:val="none" w:sz="0" w:space="0" w:color="auto"/>
            <w:right w:val="none" w:sz="0" w:space="0" w:color="auto"/>
          </w:divBdr>
          <w:divsChild>
            <w:div w:id="1191383600">
              <w:marLeft w:val="0"/>
              <w:marRight w:val="-6129"/>
              <w:marTop w:val="0"/>
              <w:marBottom w:val="0"/>
              <w:divBdr>
                <w:top w:val="none" w:sz="0" w:space="0" w:color="auto"/>
                <w:left w:val="none" w:sz="0" w:space="0" w:color="auto"/>
                <w:bottom w:val="none" w:sz="0" w:space="0" w:color="auto"/>
                <w:right w:val="none" w:sz="0" w:space="0" w:color="auto"/>
              </w:divBdr>
            </w:div>
          </w:divsChild>
        </w:div>
      </w:divsChild>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www.despertaferro-ediciones.com/descargas/"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despertaferro-ediciones.com/revistas/numero/ejercito-espanol-de-jose-napoleon/" TargetMode="External"/><Relationship Id="rId10" Type="http://schemas.openxmlformats.org/officeDocument/2006/relationships/hyperlink" Target="https://www.despertaferro-ediciones.com/descar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148B-4ED7-7946-8E22-84868A25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502</Words>
  <Characters>2867</Characters>
  <Application>Microsoft Macintosh Word</Application>
  <DocSecurity>0</DocSecurity>
  <Lines>23</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Javier Gómez Valero</cp:lastModifiedBy>
  <cp:revision>11</cp:revision>
  <dcterms:created xsi:type="dcterms:W3CDTF">2018-06-26T07:10:00Z</dcterms:created>
  <dcterms:modified xsi:type="dcterms:W3CDTF">2018-08-31T10:12:00Z</dcterms:modified>
</cp:coreProperties>
</file>